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C0E" w:rsidRPr="000F1C0E" w:rsidRDefault="000F1C0E" w:rsidP="000F1C0E">
      <w:pPr>
        <w:widowControl/>
        <w:shd w:val="clear" w:color="auto" w:fill="FFFFFF"/>
        <w:spacing w:before="150" w:after="150" w:line="585" w:lineRule="atLeast"/>
        <w:jc w:val="center"/>
        <w:rPr>
          <w:rFonts w:ascii="Arial" w:eastAsia="宋体" w:hAnsi="Arial" w:cs="Arial"/>
          <w:color w:val="333333"/>
          <w:kern w:val="0"/>
          <w:szCs w:val="21"/>
        </w:rPr>
      </w:pPr>
      <w:r>
        <w:rPr>
          <w:rFonts w:ascii="宋体" w:eastAsia="宋体" w:hAnsi="宋体" w:cs="Arial" w:hint="eastAsia"/>
          <w:color w:val="333333"/>
          <w:kern w:val="0"/>
          <w:sz w:val="44"/>
          <w:szCs w:val="44"/>
        </w:rPr>
        <w:t>人文与社会科学</w:t>
      </w:r>
      <w:r>
        <w:rPr>
          <w:rFonts w:ascii="宋体" w:eastAsia="宋体" w:hAnsi="宋体" w:cs="Arial"/>
          <w:color w:val="333333"/>
          <w:kern w:val="0"/>
          <w:sz w:val="44"/>
          <w:szCs w:val="44"/>
        </w:rPr>
        <w:t>学院</w:t>
      </w:r>
    </w:p>
    <w:p w:rsidR="000F1C0E" w:rsidRPr="000F1C0E" w:rsidRDefault="000F1C0E" w:rsidP="000F1C0E">
      <w:pPr>
        <w:widowControl/>
        <w:shd w:val="clear" w:color="auto" w:fill="FFFFFF"/>
        <w:spacing w:before="150" w:after="150" w:line="585" w:lineRule="atLeast"/>
        <w:jc w:val="center"/>
        <w:rPr>
          <w:rFonts w:ascii="Arial" w:eastAsia="宋体" w:hAnsi="Arial" w:cs="Arial"/>
          <w:color w:val="333333"/>
          <w:kern w:val="0"/>
          <w:szCs w:val="21"/>
        </w:rPr>
      </w:pPr>
      <w:r w:rsidRPr="000F1C0E">
        <w:rPr>
          <w:rFonts w:ascii="Arial" w:eastAsia="宋体" w:hAnsi="Arial" w:cs="Arial"/>
          <w:color w:val="333333"/>
          <w:kern w:val="0"/>
          <w:sz w:val="44"/>
          <w:szCs w:val="44"/>
        </w:rPr>
        <w:t>202</w:t>
      </w:r>
      <w:r w:rsidR="009B30EC">
        <w:rPr>
          <w:rFonts w:ascii="Arial" w:eastAsia="宋体" w:hAnsi="Arial" w:cs="Arial"/>
          <w:color w:val="333333"/>
          <w:kern w:val="0"/>
          <w:sz w:val="44"/>
          <w:szCs w:val="44"/>
        </w:rPr>
        <w:t>1</w:t>
      </w:r>
      <w:r w:rsidRPr="000F1C0E">
        <w:rPr>
          <w:rFonts w:ascii="Arial" w:eastAsia="宋体" w:hAnsi="Arial" w:cs="Arial"/>
          <w:color w:val="333333"/>
          <w:kern w:val="0"/>
          <w:sz w:val="44"/>
          <w:szCs w:val="44"/>
        </w:rPr>
        <w:t>年招收推荐免试研究生招生</w:t>
      </w:r>
      <w:r w:rsidR="002400A0">
        <w:rPr>
          <w:rFonts w:ascii="Arial" w:eastAsia="宋体" w:hAnsi="Arial" w:cs="Arial" w:hint="eastAsia"/>
          <w:color w:val="333333"/>
          <w:kern w:val="0"/>
          <w:sz w:val="44"/>
          <w:szCs w:val="44"/>
        </w:rPr>
        <w:t>办法</w:t>
      </w:r>
    </w:p>
    <w:p w:rsidR="000F1C0E" w:rsidRDefault="000F1C0E" w:rsidP="000F1C0E">
      <w:pPr>
        <w:spacing w:before="100" w:beforeAutospacing="1" w:line="540" w:lineRule="exact"/>
        <w:ind w:firstLineChars="200" w:firstLine="640"/>
        <w:jc w:val="left"/>
        <w:rPr>
          <w:rFonts w:ascii="方正小标宋简体" w:eastAsia="方正小标宋简体" w:hAnsi="宋体" w:cs="宋体"/>
          <w:color w:val="3F3F3F"/>
          <w:kern w:val="0"/>
          <w:sz w:val="44"/>
          <w:szCs w:val="44"/>
        </w:rPr>
      </w:pPr>
      <w:r>
        <w:rPr>
          <w:rFonts w:ascii="宋体" w:eastAsia="宋体" w:hAnsi="宋体" w:cs="宋体" w:hint="eastAsia"/>
          <w:color w:val="3F3F3F"/>
          <w:kern w:val="0"/>
          <w:sz w:val="32"/>
          <w:szCs w:val="32"/>
        </w:rPr>
        <w:t>根据</w:t>
      </w:r>
      <w:r w:rsidR="009B30EC">
        <w:rPr>
          <w:rFonts w:ascii="宋体" w:eastAsia="宋体" w:hAnsi="宋体" w:cs="宋体" w:hint="eastAsia"/>
          <w:color w:val="3F3F3F"/>
          <w:kern w:val="0"/>
          <w:sz w:val="32"/>
          <w:szCs w:val="32"/>
        </w:rPr>
        <w:t>《</w:t>
      </w:r>
      <w:r w:rsidRPr="004C4316">
        <w:rPr>
          <w:rFonts w:ascii="宋体" w:eastAsia="宋体" w:hAnsi="宋体" w:cs="宋体" w:hint="eastAsia"/>
          <w:color w:val="3F3F3F"/>
          <w:kern w:val="0"/>
          <w:sz w:val="32"/>
          <w:szCs w:val="32"/>
        </w:rPr>
        <w:t>南京航空航天大学20</w:t>
      </w:r>
      <w:r>
        <w:rPr>
          <w:rFonts w:ascii="宋体" w:eastAsia="宋体" w:hAnsi="宋体" w:cs="宋体"/>
          <w:color w:val="3F3F3F"/>
          <w:kern w:val="0"/>
          <w:sz w:val="32"/>
          <w:szCs w:val="32"/>
        </w:rPr>
        <w:t>2</w:t>
      </w:r>
      <w:r w:rsidR="009B30EC">
        <w:rPr>
          <w:rFonts w:ascii="宋体" w:eastAsia="宋体" w:hAnsi="宋体" w:cs="宋体"/>
          <w:color w:val="3F3F3F"/>
          <w:kern w:val="0"/>
          <w:sz w:val="32"/>
          <w:szCs w:val="32"/>
        </w:rPr>
        <w:t>1</w:t>
      </w:r>
      <w:r w:rsidRPr="004C4316">
        <w:rPr>
          <w:rFonts w:ascii="宋体" w:eastAsia="宋体" w:hAnsi="宋体" w:cs="宋体" w:hint="eastAsia"/>
          <w:color w:val="3F3F3F"/>
          <w:kern w:val="0"/>
          <w:sz w:val="32"/>
          <w:szCs w:val="32"/>
        </w:rPr>
        <w:t>年招收推荐免试研究生招生办法</w:t>
      </w:r>
      <w:r w:rsidR="009B30EC">
        <w:rPr>
          <w:rFonts w:ascii="宋体" w:eastAsia="宋体" w:hAnsi="宋体" w:cs="宋体" w:hint="eastAsia"/>
          <w:color w:val="3F3F3F"/>
          <w:kern w:val="0"/>
          <w:sz w:val="32"/>
          <w:szCs w:val="32"/>
        </w:rPr>
        <w:t>》</w:t>
      </w:r>
      <w:r w:rsidRPr="004C4316">
        <w:rPr>
          <w:rFonts w:ascii="宋体" w:eastAsia="宋体" w:hAnsi="宋体" w:cs="宋体"/>
          <w:color w:val="3F3F3F"/>
          <w:kern w:val="0"/>
          <w:sz w:val="32"/>
          <w:szCs w:val="32"/>
        </w:rPr>
        <w:t>，制定本细则。</w:t>
      </w:r>
    </w:p>
    <w:p w:rsidR="000F1C0E" w:rsidRPr="000F1C0E" w:rsidRDefault="000F1C0E" w:rsidP="000F1C0E">
      <w:pPr>
        <w:widowControl/>
        <w:shd w:val="clear" w:color="auto" w:fill="FFFFFF"/>
        <w:spacing w:line="585" w:lineRule="atLeast"/>
        <w:ind w:firstLine="645"/>
        <w:jc w:val="left"/>
        <w:rPr>
          <w:rFonts w:ascii="Helvetica" w:eastAsia="宋体" w:hAnsi="Helvetica" w:cs="Arial"/>
          <w:color w:val="333333"/>
          <w:kern w:val="0"/>
          <w:szCs w:val="21"/>
        </w:rPr>
      </w:pPr>
      <w:r w:rsidRPr="000F1C0E">
        <w:rPr>
          <w:rFonts w:ascii="黑体" w:eastAsia="黑体" w:hAnsi="黑体" w:cs="Arial" w:hint="eastAsia"/>
          <w:color w:val="333333"/>
          <w:kern w:val="0"/>
          <w:sz w:val="32"/>
          <w:szCs w:val="32"/>
        </w:rPr>
        <w:t>一、招生要求</w:t>
      </w:r>
    </w:p>
    <w:p w:rsidR="009B30EC" w:rsidRDefault="009B30EC" w:rsidP="009B30EC">
      <w:pPr>
        <w:widowControl/>
        <w:shd w:val="clear" w:color="auto" w:fill="FFFFFF"/>
        <w:spacing w:line="578" w:lineRule="exact"/>
        <w:ind w:firstLine="646"/>
        <w:rPr>
          <w:rFonts w:ascii="仿宋" w:eastAsia="仿宋" w:hAnsi="仿宋" w:cs="仿宋"/>
          <w:kern w:val="0"/>
          <w:sz w:val="32"/>
          <w:szCs w:val="32"/>
          <w:shd w:val="clear" w:color="auto" w:fill="FFFFFF"/>
          <w:lang w:bidi="ar"/>
        </w:rPr>
      </w:pPr>
      <w:r>
        <w:rPr>
          <w:rFonts w:ascii="仿宋" w:eastAsia="仿宋" w:hAnsi="仿宋" w:cs="仿宋"/>
          <w:kern w:val="0"/>
          <w:sz w:val="32"/>
          <w:szCs w:val="32"/>
          <w:shd w:val="clear" w:color="auto" w:fill="FFFFFF"/>
          <w:lang w:bidi="ar"/>
        </w:rPr>
        <w:t>1</w:t>
      </w:r>
      <w:r>
        <w:rPr>
          <w:rFonts w:ascii="仿宋" w:eastAsia="仿宋" w:hAnsi="仿宋" w:cs="仿宋" w:hint="eastAsia"/>
          <w:kern w:val="0"/>
          <w:sz w:val="32"/>
          <w:szCs w:val="32"/>
          <w:shd w:val="clear" w:color="auto" w:fill="FFFFFF"/>
          <w:lang w:bidi="ar"/>
        </w:rPr>
        <w:t>.拥护中国共产党的领导，品德良好，遵纪守法，身心健康。</w:t>
      </w:r>
    </w:p>
    <w:p w:rsidR="009B30EC" w:rsidRDefault="009B30EC" w:rsidP="009B30EC">
      <w:pPr>
        <w:widowControl/>
        <w:shd w:val="clear" w:color="auto" w:fill="FFFFFF"/>
        <w:spacing w:line="578" w:lineRule="exact"/>
        <w:ind w:firstLine="646"/>
        <w:rPr>
          <w:rFonts w:ascii="仿宋" w:eastAsia="仿宋" w:hAnsi="仿宋" w:cs="仿宋"/>
          <w:kern w:val="0"/>
          <w:sz w:val="32"/>
          <w:szCs w:val="32"/>
          <w:shd w:val="clear" w:color="auto" w:fill="FFFFFF"/>
          <w:lang w:bidi="ar"/>
        </w:rPr>
      </w:pPr>
      <w:r>
        <w:rPr>
          <w:rFonts w:ascii="仿宋" w:eastAsia="仿宋" w:hAnsi="仿宋" w:cs="仿宋"/>
          <w:kern w:val="0"/>
          <w:sz w:val="32"/>
          <w:szCs w:val="32"/>
          <w:shd w:val="clear" w:color="auto" w:fill="FFFFFF"/>
          <w:lang w:bidi="ar"/>
        </w:rPr>
        <w:t>2</w:t>
      </w:r>
      <w:r>
        <w:rPr>
          <w:rFonts w:ascii="仿宋" w:eastAsia="仿宋" w:hAnsi="仿宋" w:cs="仿宋" w:hint="eastAsia"/>
          <w:kern w:val="0"/>
          <w:sz w:val="32"/>
          <w:szCs w:val="32"/>
          <w:shd w:val="clear" w:color="auto" w:fill="FFFFFF"/>
          <w:lang w:bidi="ar"/>
        </w:rPr>
        <w:t>.获得所在学校推荐免试资格的优秀应届本科毕业生。</w:t>
      </w:r>
    </w:p>
    <w:p w:rsidR="000F1C0E" w:rsidRPr="000F1C0E" w:rsidRDefault="000F1C0E" w:rsidP="000F1C0E">
      <w:pPr>
        <w:widowControl/>
        <w:shd w:val="clear" w:color="auto" w:fill="FFFFFF"/>
        <w:spacing w:line="585" w:lineRule="atLeast"/>
        <w:ind w:firstLine="645"/>
        <w:jc w:val="left"/>
        <w:rPr>
          <w:rFonts w:ascii="Helvetica" w:eastAsia="宋体" w:hAnsi="Helvetica" w:cs="Arial"/>
          <w:color w:val="333333"/>
          <w:kern w:val="0"/>
          <w:szCs w:val="21"/>
        </w:rPr>
      </w:pPr>
      <w:r w:rsidRPr="000F1C0E">
        <w:rPr>
          <w:rFonts w:ascii="黑体" w:eastAsia="黑体" w:hAnsi="黑体" w:cs="Arial" w:hint="eastAsia"/>
          <w:color w:val="333333"/>
          <w:kern w:val="0"/>
          <w:sz w:val="32"/>
          <w:szCs w:val="32"/>
        </w:rPr>
        <w:t>二、招生专业</w:t>
      </w:r>
    </w:p>
    <w:p w:rsidR="000F1C0E" w:rsidRPr="000F1C0E" w:rsidRDefault="009B30EC" w:rsidP="000F1C0E">
      <w:pPr>
        <w:widowControl/>
        <w:shd w:val="clear" w:color="auto" w:fill="FFFFFF"/>
        <w:spacing w:line="585" w:lineRule="atLeast"/>
        <w:ind w:firstLine="645"/>
        <w:jc w:val="left"/>
        <w:rPr>
          <w:rFonts w:ascii="Helvetica" w:eastAsia="宋体" w:hAnsi="Helvetica" w:cs="Arial"/>
          <w:color w:val="333333"/>
          <w:kern w:val="0"/>
          <w:szCs w:val="21"/>
        </w:rPr>
      </w:pPr>
      <w:r>
        <w:rPr>
          <w:rFonts w:ascii="仿宋" w:eastAsia="仿宋" w:hAnsi="仿宋" w:cs="仿宋" w:hint="eastAsia"/>
          <w:kern w:val="0"/>
          <w:sz w:val="32"/>
          <w:szCs w:val="32"/>
          <w:shd w:val="clear" w:color="auto" w:fill="FFFFFF"/>
          <w:lang w:bidi="ar"/>
        </w:rPr>
        <w:t>详见我校《</w:t>
      </w:r>
      <w:r>
        <w:rPr>
          <w:rFonts w:ascii="仿宋" w:eastAsia="仿宋" w:hAnsi="仿宋" w:cs="仿宋"/>
          <w:kern w:val="0"/>
          <w:sz w:val="32"/>
          <w:szCs w:val="32"/>
          <w:shd w:val="clear" w:color="auto" w:fill="FFFFFF"/>
          <w:lang w:bidi="ar"/>
        </w:rPr>
        <w:t>20</w:t>
      </w:r>
      <w:r>
        <w:rPr>
          <w:rFonts w:ascii="仿宋" w:eastAsia="仿宋" w:hAnsi="仿宋" w:cs="仿宋" w:hint="eastAsia"/>
          <w:kern w:val="0"/>
          <w:sz w:val="32"/>
          <w:szCs w:val="32"/>
          <w:shd w:val="clear" w:color="auto" w:fill="FFFFFF"/>
          <w:lang w:bidi="ar"/>
        </w:rPr>
        <w:t>21年招收推荐免试硕士生专业目录》</w:t>
      </w:r>
      <w:r w:rsidR="000F1C0E" w:rsidRPr="000F1C0E">
        <w:rPr>
          <w:rFonts w:ascii="仿宋" w:eastAsia="仿宋" w:hAnsi="仿宋" w:cs="Arial" w:hint="eastAsia"/>
          <w:color w:val="333333"/>
          <w:kern w:val="0"/>
          <w:sz w:val="32"/>
          <w:szCs w:val="32"/>
        </w:rPr>
        <w:t>。</w:t>
      </w:r>
    </w:p>
    <w:p w:rsidR="009B30EC" w:rsidRDefault="009B30EC" w:rsidP="009B30EC">
      <w:pPr>
        <w:widowControl/>
        <w:shd w:val="clear" w:color="auto" w:fill="FFFFFF"/>
        <w:spacing w:line="578" w:lineRule="exact"/>
        <w:ind w:firstLine="645"/>
        <w:rPr>
          <w:rFonts w:ascii="Arial" w:eastAsia="Arial" w:hAnsi="Arial" w:cs="Arial"/>
          <w:sz w:val="18"/>
          <w:szCs w:val="18"/>
        </w:rPr>
      </w:pPr>
      <w:r>
        <w:rPr>
          <w:rFonts w:ascii="黑体" w:eastAsia="黑体" w:hAnsi="宋体" w:cs="黑体" w:hint="eastAsia"/>
          <w:kern w:val="0"/>
          <w:sz w:val="31"/>
          <w:szCs w:val="31"/>
          <w:shd w:val="clear" w:color="auto" w:fill="FFFFFF"/>
          <w:lang w:bidi="ar"/>
        </w:rPr>
        <w:t>三、接收程序</w:t>
      </w:r>
    </w:p>
    <w:p w:rsidR="009B30EC" w:rsidRDefault="009B30EC" w:rsidP="009B30EC">
      <w:pPr>
        <w:widowControl/>
        <w:shd w:val="clear" w:color="auto" w:fill="FFFFFF"/>
        <w:spacing w:line="578" w:lineRule="exact"/>
        <w:ind w:firstLine="645"/>
        <w:rPr>
          <w:rFonts w:ascii="仿宋" w:eastAsia="仿宋" w:hAnsi="仿宋" w:cs="仿宋"/>
          <w:kern w:val="0"/>
          <w:sz w:val="32"/>
          <w:szCs w:val="32"/>
          <w:shd w:val="clear" w:color="auto" w:fill="FFFFFF"/>
          <w:lang w:bidi="ar"/>
        </w:rPr>
      </w:pPr>
      <w:r>
        <w:rPr>
          <w:rFonts w:ascii="仿宋" w:eastAsia="仿宋" w:hAnsi="仿宋" w:cs="仿宋"/>
          <w:kern w:val="0"/>
          <w:sz w:val="32"/>
          <w:szCs w:val="32"/>
          <w:shd w:val="clear" w:color="auto" w:fill="FFFFFF"/>
          <w:lang w:bidi="ar"/>
        </w:rPr>
        <w:t>1</w:t>
      </w:r>
      <w:r>
        <w:rPr>
          <w:rFonts w:ascii="仿宋" w:eastAsia="仿宋" w:hAnsi="仿宋" w:cs="仿宋" w:hint="eastAsia"/>
          <w:kern w:val="0"/>
          <w:sz w:val="32"/>
          <w:szCs w:val="32"/>
          <w:shd w:val="clear" w:color="auto" w:fill="FFFFFF"/>
          <w:lang w:bidi="ar"/>
        </w:rPr>
        <w:t>.10月12日—</w:t>
      </w:r>
      <w:r>
        <w:rPr>
          <w:rFonts w:ascii="仿宋" w:eastAsia="仿宋" w:hAnsi="仿宋" w:cs="仿宋"/>
          <w:kern w:val="0"/>
          <w:sz w:val="32"/>
          <w:szCs w:val="32"/>
          <w:shd w:val="clear" w:color="auto" w:fill="FFFFFF"/>
          <w:lang w:bidi="ar"/>
        </w:rPr>
        <w:t>10</w:t>
      </w:r>
      <w:r>
        <w:rPr>
          <w:rFonts w:ascii="仿宋" w:eastAsia="仿宋" w:hAnsi="仿宋" w:cs="仿宋" w:hint="eastAsia"/>
          <w:kern w:val="0"/>
          <w:sz w:val="32"/>
          <w:szCs w:val="32"/>
          <w:shd w:val="clear" w:color="auto" w:fill="FFFFFF"/>
          <w:lang w:bidi="ar"/>
        </w:rPr>
        <w:t>月25日期间，申请考生登录</w:t>
      </w:r>
      <w:r>
        <w:rPr>
          <w:rFonts w:ascii="仿宋" w:eastAsia="仿宋" w:hAnsi="仿宋" w:cs="仿宋"/>
          <w:kern w:val="0"/>
          <w:sz w:val="32"/>
          <w:szCs w:val="32"/>
          <w:shd w:val="clear" w:color="auto" w:fill="FFFFFF"/>
          <w:lang w:bidi="ar"/>
        </w:rPr>
        <w:t>“推荐优秀应届本科毕业生免试攻读研究生信息公开暨管理服务系统”（以下简称“全国推免服务系统”），网址:</w:t>
      </w:r>
      <w:hyperlink r:id="rId7" w:history="1">
        <w:r>
          <w:rPr>
            <w:rFonts w:ascii="仿宋" w:eastAsia="仿宋" w:hAnsi="仿宋" w:cs="仿宋"/>
            <w:kern w:val="0"/>
            <w:sz w:val="32"/>
            <w:szCs w:val="32"/>
            <w:shd w:val="clear" w:color="auto" w:fill="FFFFFF"/>
            <w:lang w:bidi="ar"/>
          </w:rPr>
          <w:t>http://yz.chsi.com.cn/tm</w:t>
        </w:r>
      </w:hyperlink>
      <w:r>
        <w:rPr>
          <w:rFonts w:ascii="仿宋" w:eastAsia="仿宋" w:hAnsi="仿宋" w:cs="仿宋" w:hint="eastAsia"/>
          <w:kern w:val="0"/>
          <w:sz w:val="32"/>
          <w:szCs w:val="32"/>
          <w:shd w:val="clear" w:color="auto" w:fill="FFFFFF"/>
          <w:lang w:bidi="ar"/>
        </w:rPr>
        <w:t>），在系统中注册和填写基本信息，完成网上报名、网上缴费、接受复试确认、待录取确认等环节。</w:t>
      </w:r>
    </w:p>
    <w:p w:rsidR="009B30EC" w:rsidRDefault="009B30EC" w:rsidP="009B30EC">
      <w:pPr>
        <w:widowControl/>
        <w:shd w:val="clear" w:color="auto" w:fill="FFFFFF"/>
        <w:spacing w:line="578" w:lineRule="exact"/>
        <w:ind w:firstLine="645"/>
        <w:rPr>
          <w:rFonts w:ascii="仿宋" w:eastAsia="仿宋" w:hAnsi="仿宋" w:cs="仿宋"/>
          <w:kern w:val="0"/>
          <w:sz w:val="32"/>
          <w:szCs w:val="32"/>
          <w:shd w:val="clear" w:color="auto" w:fill="FFFFFF"/>
          <w:lang w:bidi="ar"/>
        </w:rPr>
      </w:pPr>
      <w:r>
        <w:rPr>
          <w:rFonts w:ascii="仿宋" w:eastAsia="仿宋" w:hAnsi="仿宋" w:cs="仿宋"/>
          <w:kern w:val="0"/>
          <w:sz w:val="32"/>
          <w:szCs w:val="32"/>
          <w:shd w:val="clear" w:color="auto" w:fill="FFFFFF"/>
          <w:lang w:bidi="ar"/>
        </w:rPr>
        <w:t>2</w:t>
      </w:r>
      <w:r>
        <w:rPr>
          <w:rFonts w:ascii="仿宋" w:eastAsia="仿宋" w:hAnsi="仿宋" w:cs="仿宋" w:hint="eastAsia"/>
          <w:kern w:val="0"/>
          <w:sz w:val="32"/>
          <w:szCs w:val="32"/>
          <w:shd w:val="clear" w:color="auto" w:fill="FFFFFF"/>
          <w:lang w:bidi="ar"/>
        </w:rPr>
        <w:t>.我院分批审核申请信息，确定复试名单，并在</w:t>
      </w:r>
      <w:r>
        <w:rPr>
          <w:rFonts w:ascii="仿宋" w:eastAsia="仿宋" w:hAnsi="仿宋" w:cs="仿宋"/>
          <w:kern w:val="0"/>
          <w:sz w:val="32"/>
          <w:szCs w:val="32"/>
          <w:shd w:val="clear" w:color="auto" w:fill="FFFFFF"/>
          <w:lang w:bidi="ar"/>
        </w:rPr>
        <w:t>“全国推免服务系统”发放复试通知。</w:t>
      </w:r>
    </w:p>
    <w:p w:rsidR="009B30EC" w:rsidRDefault="009B30EC" w:rsidP="009B30EC">
      <w:pPr>
        <w:widowControl/>
        <w:shd w:val="clear" w:color="auto" w:fill="FFFFFF"/>
        <w:spacing w:line="578" w:lineRule="exact"/>
        <w:ind w:firstLine="645"/>
        <w:rPr>
          <w:rFonts w:ascii="仿宋" w:eastAsia="仿宋" w:hAnsi="仿宋" w:cs="仿宋"/>
          <w:kern w:val="0"/>
          <w:sz w:val="32"/>
          <w:szCs w:val="32"/>
          <w:shd w:val="clear" w:color="auto" w:fill="FFFFFF"/>
          <w:lang w:bidi="ar"/>
        </w:rPr>
      </w:pPr>
      <w:r>
        <w:rPr>
          <w:rFonts w:ascii="仿宋" w:eastAsia="仿宋" w:hAnsi="仿宋" w:cs="仿宋"/>
          <w:kern w:val="0"/>
          <w:sz w:val="32"/>
          <w:szCs w:val="32"/>
          <w:shd w:val="clear" w:color="auto" w:fill="FFFFFF"/>
          <w:lang w:bidi="ar"/>
        </w:rPr>
        <w:t>3</w:t>
      </w:r>
      <w:r>
        <w:rPr>
          <w:rFonts w:ascii="仿宋" w:eastAsia="仿宋" w:hAnsi="仿宋" w:cs="仿宋" w:hint="eastAsia"/>
          <w:kern w:val="0"/>
          <w:sz w:val="32"/>
          <w:szCs w:val="32"/>
          <w:shd w:val="clear" w:color="auto" w:fill="FFFFFF"/>
          <w:lang w:bidi="ar"/>
        </w:rPr>
        <w:t>.收到我院复试通知的推免生务必于</w:t>
      </w:r>
      <w:r>
        <w:rPr>
          <w:rFonts w:ascii="仿宋" w:eastAsia="仿宋" w:hAnsi="仿宋" w:cs="仿宋"/>
          <w:kern w:val="0"/>
          <w:sz w:val="32"/>
          <w:szCs w:val="32"/>
          <w:shd w:val="clear" w:color="auto" w:fill="FFFFFF"/>
          <w:lang w:bidi="ar"/>
        </w:rPr>
        <w:t>2</w:t>
      </w:r>
      <w:r>
        <w:rPr>
          <w:rFonts w:ascii="仿宋" w:eastAsia="仿宋" w:hAnsi="仿宋" w:cs="仿宋" w:hint="eastAsia"/>
          <w:kern w:val="0"/>
          <w:sz w:val="32"/>
          <w:szCs w:val="32"/>
          <w:shd w:val="clear" w:color="auto" w:fill="FFFFFF"/>
          <w:lang w:bidi="ar"/>
        </w:rPr>
        <w:t>小时内在“全国推免服务系统”接受复试通知，否则视为放弃复试资格。</w:t>
      </w:r>
    </w:p>
    <w:p w:rsidR="009B30EC" w:rsidRDefault="009B30EC" w:rsidP="009B30EC">
      <w:pPr>
        <w:widowControl/>
        <w:shd w:val="clear" w:color="auto" w:fill="FFFFFF"/>
        <w:spacing w:line="578" w:lineRule="exact"/>
        <w:ind w:firstLine="645"/>
        <w:rPr>
          <w:rFonts w:ascii="仿宋" w:eastAsia="仿宋" w:hAnsi="仿宋" w:cs="仿宋"/>
          <w:kern w:val="0"/>
          <w:sz w:val="32"/>
          <w:szCs w:val="32"/>
          <w:shd w:val="clear" w:color="auto" w:fill="FFFFFF"/>
          <w:lang w:bidi="ar"/>
        </w:rPr>
      </w:pPr>
      <w:r>
        <w:rPr>
          <w:rFonts w:ascii="仿宋" w:eastAsia="仿宋" w:hAnsi="仿宋" w:cs="仿宋"/>
          <w:kern w:val="0"/>
          <w:sz w:val="32"/>
          <w:szCs w:val="32"/>
          <w:shd w:val="clear" w:color="auto" w:fill="FFFFFF"/>
          <w:lang w:bidi="ar"/>
        </w:rPr>
        <w:lastRenderedPageBreak/>
        <w:t>4</w:t>
      </w:r>
      <w:r>
        <w:rPr>
          <w:rFonts w:ascii="仿宋" w:eastAsia="仿宋" w:hAnsi="仿宋" w:cs="仿宋" w:hint="eastAsia"/>
          <w:kern w:val="0"/>
          <w:sz w:val="32"/>
          <w:szCs w:val="32"/>
          <w:shd w:val="clear" w:color="auto" w:fill="FFFFFF"/>
          <w:lang w:bidi="ar"/>
        </w:rPr>
        <w:t>.根据疫情防控要求，复试原则上采取网络远程面试形式，并严格按照学院接收推免生工作细则组织实施。思想品德考核不合格者不予录取。</w:t>
      </w:r>
    </w:p>
    <w:p w:rsidR="009B30EC" w:rsidRDefault="009B30EC" w:rsidP="009B30EC">
      <w:pPr>
        <w:widowControl/>
        <w:shd w:val="clear" w:color="auto" w:fill="FFFFFF"/>
        <w:spacing w:line="578" w:lineRule="exact"/>
        <w:ind w:firstLine="645"/>
        <w:rPr>
          <w:rFonts w:ascii="仿宋" w:eastAsia="仿宋" w:hAnsi="仿宋" w:cs="仿宋"/>
          <w:kern w:val="0"/>
          <w:sz w:val="32"/>
          <w:szCs w:val="32"/>
          <w:shd w:val="clear" w:color="auto" w:fill="FFFFFF"/>
          <w:lang w:bidi="ar"/>
        </w:rPr>
      </w:pPr>
      <w:r>
        <w:rPr>
          <w:rFonts w:ascii="仿宋" w:eastAsia="仿宋" w:hAnsi="仿宋" w:cs="仿宋"/>
          <w:kern w:val="0"/>
          <w:sz w:val="32"/>
          <w:szCs w:val="32"/>
          <w:shd w:val="clear" w:color="auto" w:fill="FFFFFF"/>
          <w:lang w:bidi="ar"/>
        </w:rPr>
        <w:t>5</w:t>
      </w:r>
      <w:r>
        <w:rPr>
          <w:rFonts w:ascii="仿宋" w:eastAsia="仿宋" w:hAnsi="仿宋" w:cs="仿宋" w:hint="eastAsia"/>
          <w:kern w:val="0"/>
          <w:sz w:val="32"/>
          <w:szCs w:val="32"/>
          <w:shd w:val="clear" w:color="auto" w:fill="FFFFFF"/>
          <w:lang w:bidi="ar"/>
        </w:rPr>
        <w:t>.申请者提交如下材料参加复试：</w:t>
      </w:r>
    </w:p>
    <w:p w:rsidR="009B30EC" w:rsidRDefault="009B30EC" w:rsidP="009B30EC">
      <w:pPr>
        <w:widowControl/>
        <w:shd w:val="clear" w:color="auto" w:fill="FFFFFF"/>
        <w:spacing w:line="578" w:lineRule="exact"/>
        <w:ind w:firstLine="645"/>
        <w:rPr>
          <w:rFonts w:ascii="仿宋" w:eastAsia="仿宋" w:hAnsi="仿宋" w:cs="仿宋"/>
          <w:kern w:val="0"/>
          <w:sz w:val="32"/>
          <w:szCs w:val="32"/>
          <w:shd w:val="clear" w:color="auto" w:fill="FFFFFF"/>
          <w:lang w:bidi="ar"/>
        </w:rPr>
      </w:pPr>
      <w:r>
        <w:rPr>
          <w:rFonts w:ascii="仿宋" w:eastAsia="仿宋" w:hAnsi="仿宋" w:cs="仿宋" w:hint="eastAsia"/>
          <w:kern w:val="0"/>
          <w:sz w:val="32"/>
          <w:szCs w:val="32"/>
          <w:shd w:val="clear" w:color="auto" w:fill="FFFFFF"/>
          <w:lang w:bidi="ar"/>
        </w:rPr>
        <w:t>（</w:t>
      </w:r>
      <w:r>
        <w:rPr>
          <w:rFonts w:ascii="仿宋" w:eastAsia="仿宋" w:hAnsi="仿宋" w:cs="仿宋"/>
          <w:kern w:val="0"/>
          <w:sz w:val="32"/>
          <w:szCs w:val="32"/>
          <w:shd w:val="clear" w:color="auto" w:fill="FFFFFF"/>
          <w:lang w:bidi="ar"/>
        </w:rPr>
        <w:t>1</w:t>
      </w:r>
      <w:r>
        <w:rPr>
          <w:rFonts w:ascii="仿宋" w:eastAsia="仿宋" w:hAnsi="仿宋" w:cs="仿宋" w:hint="eastAsia"/>
          <w:kern w:val="0"/>
          <w:sz w:val="32"/>
          <w:szCs w:val="32"/>
          <w:shd w:val="clear" w:color="auto" w:fill="FFFFFF"/>
          <w:lang w:bidi="ar"/>
        </w:rPr>
        <w:t>）大学本科阶段成绩单（须加盖学校教务部门公章）。</w:t>
      </w:r>
    </w:p>
    <w:p w:rsidR="009B30EC" w:rsidRDefault="009B30EC" w:rsidP="009B30EC">
      <w:pPr>
        <w:widowControl/>
        <w:shd w:val="clear" w:color="auto" w:fill="FFFFFF"/>
        <w:spacing w:line="578" w:lineRule="exact"/>
        <w:ind w:firstLine="645"/>
        <w:rPr>
          <w:rFonts w:ascii="仿宋" w:eastAsia="仿宋" w:hAnsi="仿宋" w:cs="仿宋"/>
          <w:kern w:val="0"/>
          <w:sz w:val="32"/>
          <w:szCs w:val="32"/>
          <w:shd w:val="clear" w:color="auto" w:fill="FFFFFF"/>
          <w:lang w:bidi="ar"/>
        </w:rPr>
      </w:pPr>
      <w:r>
        <w:rPr>
          <w:rFonts w:ascii="仿宋" w:eastAsia="仿宋" w:hAnsi="仿宋" w:cs="仿宋" w:hint="eastAsia"/>
          <w:kern w:val="0"/>
          <w:sz w:val="32"/>
          <w:szCs w:val="32"/>
          <w:shd w:val="clear" w:color="auto" w:fill="FFFFFF"/>
          <w:lang w:bidi="ar"/>
        </w:rPr>
        <w:t>（</w:t>
      </w:r>
      <w:r>
        <w:rPr>
          <w:rFonts w:ascii="仿宋" w:eastAsia="仿宋" w:hAnsi="仿宋" w:cs="仿宋"/>
          <w:kern w:val="0"/>
          <w:sz w:val="32"/>
          <w:szCs w:val="32"/>
          <w:shd w:val="clear" w:color="auto" w:fill="FFFFFF"/>
          <w:lang w:bidi="ar"/>
        </w:rPr>
        <w:t>2</w:t>
      </w:r>
      <w:r>
        <w:rPr>
          <w:rFonts w:ascii="仿宋" w:eastAsia="仿宋" w:hAnsi="仿宋" w:cs="仿宋" w:hint="eastAsia"/>
          <w:kern w:val="0"/>
          <w:sz w:val="32"/>
          <w:szCs w:val="32"/>
          <w:shd w:val="clear" w:color="auto" w:fill="FFFFFF"/>
          <w:lang w:bidi="ar"/>
        </w:rPr>
        <w:t>）本人有效身份证件和学生证复印件。</w:t>
      </w:r>
    </w:p>
    <w:p w:rsidR="009B30EC" w:rsidRDefault="009B30EC" w:rsidP="009B30EC">
      <w:pPr>
        <w:widowControl/>
        <w:shd w:val="clear" w:color="auto" w:fill="FFFFFF"/>
        <w:spacing w:line="578" w:lineRule="exact"/>
        <w:ind w:firstLine="645"/>
        <w:rPr>
          <w:rFonts w:ascii="仿宋" w:eastAsia="仿宋" w:hAnsi="仿宋" w:cs="仿宋"/>
          <w:kern w:val="0"/>
          <w:sz w:val="32"/>
          <w:szCs w:val="32"/>
          <w:shd w:val="clear" w:color="auto" w:fill="FFFFFF"/>
          <w:lang w:bidi="ar"/>
        </w:rPr>
      </w:pPr>
      <w:r>
        <w:rPr>
          <w:rFonts w:ascii="仿宋" w:eastAsia="仿宋" w:hAnsi="仿宋" w:cs="仿宋" w:hint="eastAsia"/>
          <w:kern w:val="0"/>
          <w:sz w:val="32"/>
          <w:szCs w:val="32"/>
          <w:shd w:val="clear" w:color="auto" w:fill="FFFFFF"/>
          <w:lang w:bidi="ar"/>
        </w:rPr>
        <w:t>（</w:t>
      </w:r>
      <w:r>
        <w:rPr>
          <w:rFonts w:ascii="仿宋" w:eastAsia="仿宋" w:hAnsi="仿宋" w:cs="仿宋"/>
          <w:kern w:val="0"/>
          <w:sz w:val="32"/>
          <w:szCs w:val="32"/>
          <w:shd w:val="clear" w:color="auto" w:fill="FFFFFF"/>
          <w:lang w:bidi="ar"/>
        </w:rPr>
        <w:t>3</w:t>
      </w:r>
      <w:r>
        <w:rPr>
          <w:rFonts w:ascii="仿宋" w:eastAsia="仿宋" w:hAnsi="仿宋" w:cs="仿宋" w:hint="eastAsia"/>
          <w:kern w:val="0"/>
          <w:sz w:val="32"/>
          <w:szCs w:val="32"/>
          <w:shd w:val="clear" w:color="auto" w:fill="FFFFFF"/>
          <w:lang w:bidi="ar"/>
        </w:rPr>
        <w:t>）各类获奖证书、公开发表的学术论文和外语水平证明等。</w:t>
      </w:r>
    </w:p>
    <w:p w:rsidR="009B30EC" w:rsidRDefault="009B30EC" w:rsidP="009B30EC">
      <w:pPr>
        <w:widowControl/>
        <w:shd w:val="clear" w:color="auto" w:fill="FFFFFF"/>
        <w:spacing w:line="578" w:lineRule="exact"/>
        <w:ind w:firstLine="645"/>
        <w:rPr>
          <w:rFonts w:ascii="仿宋" w:eastAsia="仿宋" w:hAnsi="仿宋" w:cs="仿宋"/>
          <w:kern w:val="0"/>
          <w:sz w:val="32"/>
          <w:szCs w:val="32"/>
          <w:shd w:val="clear" w:color="auto" w:fill="FFFFFF"/>
          <w:lang w:bidi="ar"/>
        </w:rPr>
      </w:pPr>
      <w:r>
        <w:rPr>
          <w:rFonts w:ascii="仿宋" w:eastAsia="仿宋" w:hAnsi="仿宋" w:cs="仿宋" w:hint="eastAsia"/>
          <w:kern w:val="0"/>
          <w:sz w:val="32"/>
          <w:szCs w:val="32"/>
          <w:shd w:val="clear" w:color="auto" w:fill="FFFFFF"/>
          <w:lang w:bidi="ar"/>
        </w:rPr>
        <w:t>申请人提交的全部申请材料必须保证真实准确，若弄虚作假，一经发现，取消我校免试读研资格，并通报所在学校。</w:t>
      </w:r>
    </w:p>
    <w:p w:rsidR="009B30EC" w:rsidRDefault="009B30EC" w:rsidP="009B30EC">
      <w:pPr>
        <w:widowControl/>
        <w:shd w:val="clear" w:color="auto" w:fill="FFFFFF"/>
        <w:spacing w:line="578" w:lineRule="exact"/>
        <w:ind w:firstLine="645"/>
        <w:rPr>
          <w:rFonts w:ascii="仿宋" w:eastAsia="仿宋" w:hAnsi="仿宋" w:cs="仿宋"/>
          <w:sz w:val="32"/>
          <w:szCs w:val="32"/>
        </w:rPr>
      </w:pPr>
      <w:r>
        <w:rPr>
          <w:rFonts w:ascii="仿宋" w:eastAsia="仿宋" w:hAnsi="仿宋" w:cs="仿宋" w:hint="eastAsia"/>
          <w:kern w:val="0"/>
          <w:sz w:val="32"/>
          <w:szCs w:val="32"/>
          <w:shd w:val="clear" w:color="auto" w:fill="FFFFFF"/>
          <w:lang w:bidi="ar"/>
        </w:rPr>
        <w:t>6.学院复试结束后，在“全国推免服务系统”中发送待录取通知，考生须于</w:t>
      </w:r>
      <w:r>
        <w:rPr>
          <w:rFonts w:ascii="仿宋" w:eastAsia="仿宋" w:hAnsi="仿宋" w:cs="仿宋"/>
          <w:kern w:val="0"/>
          <w:sz w:val="32"/>
          <w:szCs w:val="32"/>
          <w:shd w:val="clear" w:color="auto" w:fill="FFFFFF"/>
          <w:lang w:bidi="ar"/>
        </w:rPr>
        <w:t>2</w:t>
      </w:r>
      <w:r>
        <w:rPr>
          <w:rFonts w:ascii="仿宋" w:eastAsia="仿宋" w:hAnsi="仿宋" w:cs="仿宋" w:hint="eastAsia"/>
          <w:kern w:val="0"/>
          <w:sz w:val="32"/>
          <w:szCs w:val="32"/>
          <w:shd w:val="clear" w:color="auto" w:fill="FFFFFF"/>
          <w:lang w:bidi="ar"/>
        </w:rPr>
        <w:t>小时内确认待录取，逾期不确认者将视为放弃我校拟录取资格，学院实施补录。</w:t>
      </w:r>
    </w:p>
    <w:p w:rsidR="009B30EC" w:rsidRDefault="009B30EC" w:rsidP="009B30EC">
      <w:pPr>
        <w:widowControl/>
        <w:shd w:val="clear" w:color="auto" w:fill="FFFFFF"/>
        <w:spacing w:line="578" w:lineRule="exact"/>
        <w:ind w:firstLine="645"/>
        <w:rPr>
          <w:rFonts w:ascii="仿宋" w:eastAsia="仿宋" w:hAnsi="仿宋" w:cs="仿宋"/>
          <w:sz w:val="32"/>
          <w:szCs w:val="32"/>
        </w:rPr>
      </w:pPr>
      <w:r>
        <w:rPr>
          <w:rFonts w:ascii="仿宋" w:eastAsia="仿宋" w:hAnsi="仿宋" w:cs="仿宋" w:hint="eastAsia"/>
          <w:kern w:val="0"/>
          <w:sz w:val="32"/>
          <w:szCs w:val="32"/>
          <w:shd w:val="clear" w:color="auto" w:fill="FFFFFF"/>
          <w:lang w:bidi="ar"/>
        </w:rPr>
        <w:t>7.以下类别考生须在10月12日18时前及时登录“全国推免服务系统”完成网上报名、网上缴费、接受复试确认、确认待录取等环节，否则视为放弃我校的复试及录取资格。</w:t>
      </w:r>
    </w:p>
    <w:p w:rsidR="009B30EC" w:rsidRDefault="009B30EC" w:rsidP="009B30EC">
      <w:pPr>
        <w:widowControl/>
        <w:shd w:val="clear" w:color="auto" w:fill="FFFFFF"/>
        <w:spacing w:line="578" w:lineRule="exact"/>
        <w:ind w:firstLine="645"/>
        <w:rPr>
          <w:rFonts w:ascii="仿宋" w:eastAsia="仿宋" w:hAnsi="仿宋" w:cs="仿宋"/>
          <w:sz w:val="32"/>
          <w:szCs w:val="32"/>
        </w:rPr>
      </w:pPr>
      <w:r>
        <w:rPr>
          <w:rFonts w:ascii="仿宋" w:eastAsia="仿宋" w:hAnsi="仿宋" w:cs="仿宋" w:hint="eastAsia"/>
          <w:kern w:val="0"/>
          <w:sz w:val="32"/>
          <w:szCs w:val="32"/>
          <w:shd w:val="clear" w:color="auto" w:fill="FFFFFF"/>
          <w:lang w:bidi="ar"/>
        </w:rPr>
        <w:t>（1）参加我校综合考核选拔优秀应届本科毕业生攻读2021年硕士学位研究生考核，并获得优秀且具有推免资格的考生；</w:t>
      </w:r>
    </w:p>
    <w:p w:rsidR="009B30EC" w:rsidRDefault="009B30EC" w:rsidP="009B30EC">
      <w:pPr>
        <w:widowControl/>
        <w:shd w:val="clear" w:color="auto" w:fill="FFFFFF"/>
        <w:spacing w:line="578" w:lineRule="exact"/>
        <w:ind w:firstLine="645"/>
        <w:rPr>
          <w:rFonts w:ascii="仿宋" w:eastAsia="仿宋" w:hAnsi="仿宋" w:cs="仿宋"/>
          <w:sz w:val="32"/>
          <w:szCs w:val="32"/>
        </w:rPr>
      </w:pPr>
      <w:r>
        <w:rPr>
          <w:rFonts w:ascii="仿宋" w:eastAsia="仿宋" w:hAnsi="仿宋" w:cs="仿宋" w:hint="eastAsia"/>
          <w:kern w:val="0"/>
          <w:sz w:val="32"/>
          <w:szCs w:val="32"/>
          <w:shd w:val="clear" w:color="auto" w:fill="FFFFFF"/>
          <w:lang w:bidi="ar"/>
        </w:rPr>
        <w:t>（2）参加我校推免预报名并取得拟录取资格，且具有推免资格的考生；</w:t>
      </w:r>
    </w:p>
    <w:p w:rsidR="009B30EC" w:rsidRDefault="009B30EC" w:rsidP="009B30EC">
      <w:pPr>
        <w:widowControl/>
        <w:shd w:val="clear" w:color="auto" w:fill="FFFFFF"/>
        <w:spacing w:line="578" w:lineRule="exact"/>
        <w:ind w:firstLine="645"/>
        <w:rPr>
          <w:rFonts w:ascii="仿宋" w:eastAsia="仿宋" w:hAnsi="仿宋" w:cs="仿宋"/>
          <w:kern w:val="0"/>
          <w:sz w:val="32"/>
          <w:szCs w:val="32"/>
          <w:shd w:val="clear" w:color="auto" w:fill="FFFFFF"/>
          <w:lang w:bidi="ar"/>
        </w:rPr>
      </w:pPr>
      <w:r>
        <w:rPr>
          <w:rFonts w:ascii="仿宋" w:eastAsia="仿宋" w:hAnsi="仿宋" w:cs="仿宋" w:hint="eastAsia"/>
          <w:kern w:val="0"/>
          <w:sz w:val="32"/>
          <w:szCs w:val="32"/>
          <w:shd w:val="clear" w:color="auto" w:fill="FFFFFF"/>
          <w:lang w:bidi="ar"/>
        </w:rPr>
        <w:t>（3）除上述两类考生外，我校已取得推免资格的应届本科毕业生如在该时间内报考我校，可享有上述优录资格。</w:t>
      </w:r>
    </w:p>
    <w:p w:rsidR="009B30EC" w:rsidRDefault="009B30EC" w:rsidP="009B30EC">
      <w:pPr>
        <w:widowControl/>
        <w:numPr>
          <w:ilvl w:val="0"/>
          <w:numId w:val="1"/>
        </w:numPr>
        <w:shd w:val="clear" w:color="auto" w:fill="FFFFFF"/>
        <w:spacing w:line="578" w:lineRule="exact"/>
        <w:ind w:firstLine="645"/>
        <w:rPr>
          <w:rFonts w:ascii="黑体" w:eastAsia="黑体" w:hAnsi="宋体" w:cs="黑体"/>
          <w:kern w:val="0"/>
          <w:sz w:val="31"/>
          <w:szCs w:val="31"/>
          <w:shd w:val="clear" w:color="auto" w:fill="FFFFFF"/>
          <w:lang w:bidi="ar"/>
        </w:rPr>
      </w:pPr>
      <w:r>
        <w:rPr>
          <w:rFonts w:ascii="黑体" w:eastAsia="黑体" w:hAnsi="宋体" w:cs="黑体" w:hint="eastAsia"/>
          <w:kern w:val="0"/>
          <w:sz w:val="31"/>
          <w:szCs w:val="31"/>
          <w:shd w:val="clear" w:color="auto" w:fill="FFFFFF"/>
          <w:lang w:bidi="ar"/>
        </w:rPr>
        <w:t>相关政策</w:t>
      </w:r>
    </w:p>
    <w:p w:rsidR="009B30EC" w:rsidRDefault="009B30EC" w:rsidP="009B30EC">
      <w:pPr>
        <w:widowControl/>
        <w:shd w:val="clear" w:color="auto" w:fill="FFFFFF"/>
        <w:spacing w:line="578" w:lineRule="exact"/>
        <w:ind w:firstLine="645"/>
        <w:rPr>
          <w:rFonts w:ascii="仿宋" w:eastAsia="仿宋" w:hAnsi="仿宋" w:cs="仿宋"/>
          <w:kern w:val="0"/>
          <w:sz w:val="32"/>
          <w:szCs w:val="32"/>
          <w:shd w:val="clear" w:color="auto" w:fill="FFFFFF"/>
          <w:lang w:bidi="ar"/>
        </w:rPr>
      </w:pPr>
      <w:r>
        <w:rPr>
          <w:rFonts w:ascii="仿宋" w:eastAsia="仿宋" w:hAnsi="仿宋" w:cs="仿宋" w:hint="eastAsia"/>
          <w:kern w:val="0"/>
          <w:sz w:val="32"/>
          <w:szCs w:val="32"/>
          <w:shd w:val="clear" w:color="auto" w:fill="FFFFFF"/>
          <w:lang w:bidi="ar"/>
        </w:rPr>
        <w:lastRenderedPageBreak/>
        <w:t>1.我校面向校内外优秀推免生实施2021级研究生“创新英才”培养计划，具体内容见《2021级研究生“创新英才”培养计划实施办法》。</w:t>
      </w:r>
    </w:p>
    <w:p w:rsidR="009B30EC" w:rsidRDefault="009B30EC" w:rsidP="009B30EC">
      <w:pPr>
        <w:widowControl/>
        <w:shd w:val="clear" w:color="auto" w:fill="FFFFFF"/>
        <w:spacing w:line="578" w:lineRule="exact"/>
        <w:ind w:firstLine="645"/>
        <w:rPr>
          <w:rFonts w:ascii="仿宋" w:eastAsia="仿宋" w:hAnsi="仿宋" w:cs="仿宋"/>
          <w:sz w:val="32"/>
          <w:szCs w:val="32"/>
        </w:rPr>
      </w:pPr>
      <w:r>
        <w:rPr>
          <w:rFonts w:ascii="仿宋" w:eastAsia="仿宋" w:hAnsi="仿宋" w:cs="仿宋" w:hint="eastAsia"/>
          <w:kern w:val="0"/>
          <w:sz w:val="32"/>
          <w:szCs w:val="32"/>
          <w:shd w:val="clear" w:color="auto" w:fill="FFFFFF"/>
          <w:lang w:bidi="ar"/>
        </w:rPr>
        <w:t>2.录取的硕士推免生中期考核前享受学业奖学金一等奖10000元/生·年。</w:t>
      </w:r>
    </w:p>
    <w:p w:rsidR="009B30EC" w:rsidRDefault="009B30EC" w:rsidP="009B30EC">
      <w:pPr>
        <w:widowControl/>
        <w:shd w:val="clear" w:color="auto" w:fill="FFFFFF"/>
        <w:spacing w:line="578" w:lineRule="exact"/>
        <w:ind w:firstLine="645"/>
        <w:rPr>
          <w:rFonts w:ascii="仿宋" w:eastAsia="仿宋" w:hAnsi="仿宋" w:cs="仿宋"/>
          <w:kern w:val="0"/>
          <w:sz w:val="32"/>
          <w:szCs w:val="32"/>
          <w:shd w:val="clear" w:color="auto" w:fill="FFFFFF"/>
          <w:lang w:bidi="ar"/>
        </w:rPr>
      </w:pPr>
      <w:r>
        <w:rPr>
          <w:rFonts w:ascii="仿宋" w:eastAsia="仿宋" w:hAnsi="仿宋" w:cs="仿宋" w:hint="eastAsia"/>
          <w:kern w:val="0"/>
          <w:sz w:val="32"/>
          <w:szCs w:val="32"/>
          <w:shd w:val="clear" w:color="auto" w:fill="FFFFFF"/>
          <w:lang w:bidi="ar"/>
        </w:rPr>
        <w:t>3.优秀推免生可申请新生特别奖学金评选，特等奖50000元/生，一等奖为20000元/生，二等奖为5000元/生。</w:t>
      </w:r>
      <w:r w:rsidR="00290ADD">
        <w:rPr>
          <w:rFonts w:ascii="仿宋" w:eastAsia="仿宋" w:hAnsi="仿宋" w:cs="仿宋" w:hint="eastAsia"/>
          <w:kern w:val="0"/>
          <w:sz w:val="32"/>
          <w:szCs w:val="32"/>
          <w:shd w:val="clear" w:color="auto" w:fill="FFFFFF"/>
          <w:lang w:bidi="ar"/>
        </w:rPr>
        <w:t>全校</w:t>
      </w:r>
      <w:r>
        <w:rPr>
          <w:rFonts w:ascii="仿宋" w:eastAsia="仿宋" w:hAnsi="仿宋" w:cs="仿宋" w:hint="eastAsia"/>
          <w:kern w:val="0"/>
          <w:sz w:val="32"/>
          <w:szCs w:val="32"/>
          <w:shd w:val="clear" w:color="auto" w:fill="FFFFFF"/>
          <w:lang w:bidi="ar"/>
        </w:rPr>
        <w:t>总名额140名左右。其他奖助学金可兼得。</w:t>
      </w:r>
    </w:p>
    <w:p w:rsidR="009B30EC" w:rsidRDefault="009B30EC" w:rsidP="009B30EC">
      <w:pPr>
        <w:widowControl/>
        <w:shd w:val="clear" w:color="auto" w:fill="FFFFFF"/>
        <w:spacing w:line="578" w:lineRule="exact"/>
        <w:ind w:firstLine="645"/>
        <w:rPr>
          <w:rFonts w:ascii="仿宋" w:eastAsia="仿宋" w:hAnsi="仿宋" w:cs="仿宋"/>
          <w:sz w:val="32"/>
          <w:szCs w:val="32"/>
        </w:rPr>
      </w:pPr>
      <w:r>
        <w:rPr>
          <w:rFonts w:ascii="仿宋" w:eastAsia="仿宋" w:hAnsi="仿宋" w:cs="仿宋" w:hint="eastAsia"/>
          <w:kern w:val="0"/>
          <w:sz w:val="32"/>
          <w:szCs w:val="32"/>
          <w:shd w:val="clear" w:color="auto" w:fill="FFFFFF"/>
          <w:lang w:bidi="ar"/>
        </w:rPr>
        <w:t>4.推免硕士生享受助学金6000元/生·年。</w:t>
      </w:r>
    </w:p>
    <w:p w:rsidR="009B30EC" w:rsidRDefault="009B30EC" w:rsidP="009B30EC">
      <w:pPr>
        <w:widowControl/>
        <w:shd w:val="clear" w:color="auto" w:fill="FFFFFF"/>
        <w:spacing w:line="578" w:lineRule="exact"/>
        <w:ind w:firstLine="645"/>
        <w:rPr>
          <w:rFonts w:ascii="黑体" w:eastAsia="黑体" w:hAnsi="宋体" w:cs="黑体"/>
          <w:kern w:val="0"/>
          <w:sz w:val="31"/>
          <w:szCs w:val="31"/>
          <w:shd w:val="clear" w:color="auto" w:fill="FFFFFF"/>
          <w:lang w:bidi="ar"/>
        </w:rPr>
      </w:pPr>
      <w:r>
        <w:rPr>
          <w:rFonts w:ascii="黑体" w:eastAsia="黑体" w:hAnsi="宋体" w:cs="黑体" w:hint="eastAsia"/>
          <w:kern w:val="0"/>
          <w:sz w:val="31"/>
          <w:szCs w:val="31"/>
          <w:shd w:val="clear" w:color="auto" w:fill="FFFFFF"/>
          <w:lang w:bidi="ar"/>
        </w:rPr>
        <w:t>五、其他事项</w:t>
      </w:r>
    </w:p>
    <w:p w:rsidR="009B30EC" w:rsidRDefault="009B30EC" w:rsidP="009B30EC">
      <w:pPr>
        <w:widowControl/>
        <w:shd w:val="clear" w:color="auto" w:fill="FFFFFF"/>
        <w:spacing w:line="578" w:lineRule="exact"/>
        <w:ind w:firstLine="645"/>
        <w:rPr>
          <w:rFonts w:ascii="仿宋" w:eastAsia="仿宋" w:hAnsi="仿宋" w:cs="仿宋"/>
          <w:kern w:val="0"/>
          <w:sz w:val="32"/>
          <w:szCs w:val="32"/>
          <w:shd w:val="clear" w:color="auto" w:fill="FFFFFF"/>
          <w:lang w:bidi="ar"/>
        </w:rPr>
      </w:pPr>
      <w:r>
        <w:rPr>
          <w:rFonts w:ascii="仿宋" w:eastAsia="仿宋" w:hAnsi="仿宋" w:cs="仿宋" w:hint="eastAsia"/>
          <w:kern w:val="0"/>
          <w:sz w:val="32"/>
          <w:szCs w:val="32"/>
          <w:shd w:val="clear" w:color="auto" w:fill="FFFFFF"/>
          <w:lang w:bidi="ar"/>
        </w:rPr>
        <w:t>1.实行回避制度，推免相关工作人员有直系亲属或利益相关人员报名参加本单位推免招生的应主动申请回避，有非直系亲属等报名参加推免招生的要主动报备。对未按规定报备声明回避关系的推免相关工作人员，依规依纪严肃处理。</w:t>
      </w:r>
    </w:p>
    <w:p w:rsidR="009B30EC" w:rsidRDefault="004B1274" w:rsidP="009B30EC">
      <w:pPr>
        <w:widowControl/>
        <w:shd w:val="clear" w:color="auto" w:fill="FFFFFF"/>
        <w:spacing w:line="578" w:lineRule="exact"/>
        <w:ind w:firstLine="645"/>
        <w:rPr>
          <w:rFonts w:ascii="仿宋" w:eastAsia="仿宋" w:hAnsi="仿宋" w:cs="仿宋"/>
          <w:kern w:val="0"/>
          <w:sz w:val="32"/>
          <w:szCs w:val="32"/>
          <w:shd w:val="clear" w:color="auto" w:fill="FFFFFF"/>
          <w:lang w:bidi="ar"/>
        </w:rPr>
      </w:pPr>
      <w:r>
        <w:rPr>
          <w:rFonts w:ascii="仿宋" w:eastAsia="仿宋" w:hAnsi="仿宋" w:cs="仿宋"/>
          <w:kern w:val="0"/>
          <w:sz w:val="32"/>
          <w:szCs w:val="32"/>
          <w:shd w:val="clear" w:color="auto" w:fill="FFFFFF"/>
          <w:lang w:bidi="ar"/>
        </w:rPr>
        <w:t>2.</w:t>
      </w:r>
      <w:r w:rsidR="009B30EC">
        <w:rPr>
          <w:rFonts w:ascii="仿宋" w:eastAsia="仿宋" w:hAnsi="仿宋" w:cs="仿宋" w:hint="eastAsia"/>
          <w:kern w:val="0"/>
          <w:sz w:val="32"/>
          <w:szCs w:val="32"/>
          <w:shd w:val="clear" w:color="auto" w:fill="FFFFFF"/>
          <w:lang w:bidi="ar"/>
        </w:rPr>
        <w:t>以上级部门政策为准。</w:t>
      </w:r>
    </w:p>
    <w:p w:rsidR="009B30EC" w:rsidRDefault="009B30EC" w:rsidP="009B30EC">
      <w:pPr>
        <w:widowControl/>
        <w:shd w:val="clear" w:color="auto" w:fill="FFFFFF"/>
        <w:spacing w:line="578" w:lineRule="exact"/>
        <w:ind w:firstLine="645"/>
        <w:rPr>
          <w:rFonts w:ascii="Arial" w:eastAsia="Arial" w:hAnsi="Arial" w:cs="Arial"/>
          <w:sz w:val="18"/>
          <w:szCs w:val="18"/>
        </w:rPr>
      </w:pPr>
      <w:r>
        <w:rPr>
          <w:rFonts w:ascii="黑体" w:eastAsia="黑体" w:hAnsi="宋体" w:cs="黑体" w:hint="eastAsia"/>
          <w:kern w:val="0"/>
          <w:sz w:val="31"/>
          <w:szCs w:val="31"/>
          <w:shd w:val="clear" w:color="auto" w:fill="FFFFFF"/>
          <w:lang w:bidi="ar"/>
        </w:rPr>
        <w:t>六、联系方式</w:t>
      </w:r>
    </w:p>
    <w:p w:rsidR="000F1C0E" w:rsidRDefault="009B30EC" w:rsidP="004B1274">
      <w:pPr>
        <w:widowControl/>
        <w:shd w:val="clear" w:color="auto" w:fill="FFFFFF"/>
        <w:spacing w:line="578" w:lineRule="exact"/>
        <w:ind w:firstLine="645"/>
        <w:rPr>
          <w:rFonts w:ascii="仿宋" w:eastAsia="仿宋" w:hAnsi="仿宋" w:cs="Arial"/>
          <w:color w:val="333333"/>
          <w:kern w:val="0"/>
          <w:sz w:val="32"/>
          <w:szCs w:val="32"/>
        </w:rPr>
      </w:pPr>
      <w:r>
        <w:rPr>
          <w:rFonts w:ascii="仿宋" w:eastAsia="仿宋" w:hAnsi="仿宋" w:cs="仿宋" w:hint="eastAsia"/>
          <w:kern w:val="0"/>
          <w:sz w:val="32"/>
          <w:szCs w:val="32"/>
          <w:shd w:val="clear" w:color="auto" w:fill="FFFFFF"/>
          <w:lang w:bidi="ar"/>
        </w:rPr>
        <w:t>咨询电话：</w:t>
      </w:r>
    </w:p>
    <w:p w:rsidR="00B54C44" w:rsidRPr="00B54C44" w:rsidRDefault="00B54C44" w:rsidP="000F1C0E">
      <w:pPr>
        <w:widowControl/>
        <w:shd w:val="clear" w:color="auto" w:fill="FFFFFF"/>
        <w:spacing w:line="585" w:lineRule="atLeast"/>
        <w:ind w:firstLine="645"/>
        <w:jc w:val="left"/>
        <w:rPr>
          <w:rFonts w:ascii="仿宋" w:eastAsia="仿宋" w:hAnsi="仿宋" w:cs="Arial" w:hint="eastAsia"/>
          <w:color w:val="333333"/>
          <w:kern w:val="0"/>
          <w:sz w:val="28"/>
          <w:szCs w:val="28"/>
        </w:rPr>
      </w:pPr>
      <w:r w:rsidRPr="00B54C44">
        <w:rPr>
          <w:rFonts w:ascii="仿宋" w:eastAsia="仿宋" w:hAnsi="仿宋" w:cs="Arial"/>
          <w:color w:val="333333"/>
          <w:kern w:val="0"/>
          <w:sz w:val="32"/>
          <w:szCs w:val="32"/>
        </w:rPr>
        <w:t>法学、公共管理、法律硕士、社会工作</w:t>
      </w:r>
      <w:r w:rsidRPr="00B54C44">
        <w:rPr>
          <w:rFonts w:ascii="仿宋" w:eastAsia="仿宋" w:hAnsi="仿宋" w:cs="Arial"/>
          <w:color w:val="333333"/>
          <w:kern w:val="0"/>
          <w:sz w:val="28"/>
          <w:szCs w:val="28"/>
        </w:rPr>
        <w:t>：</w:t>
      </w:r>
      <w:r w:rsidRPr="00B54C44">
        <w:rPr>
          <w:rFonts w:ascii="仿宋" w:eastAsia="仿宋" w:hAnsi="仿宋" w:cs="Arial" w:hint="eastAsia"/>
          <w:color w:val="333333"/>
          <w:kern w:val="0"/>
          <w:sz w:val="28"/>
          <w:szCs w:val="28"/>
        </w:rPr>
        <w:t>0</w:t>
      </w:r>
      <w:r w:rsidRPr="00B54C44">
        <w:rPr>
          <w:rFonts w:ascii="仿宋" w:eastAsia="仿宋" w:hAnsi="仿宋" w:cs="Arial"/>
          <w:color w:val="333333"/>
          <w:kern w:val="0"/>
          <w:sz w:val="28"/>
          <w:szCs w:val="28"/>
        </w:rPr>
        <w:t>25-84893152</w:t>
      </w:r>
    </w:p>
    <w:p w:rsidR="00A866A5" w:rsidRPr="00B54C44" w:rsidRDefault="00B54C44" w:rsidP="000F1C0E">
      <w:pPr>
        <w:widowControl/>
        <w:shd w:val="clear" w:color="auto" w:fill="FFFFFF"/>
        <w:spacing w:line="585" w:lineRule="atLeast"/>
        <w:ind w:firstLine="645"/>
        <w:jc w:val="left"/>
        <w:rPr>
          <w:rFonts w:ascii="Helvetica" w:eastAsia="宋体" w:hAnsi="Helvetica" w:cs="Arial" w:hint="eastAsia"/>
          <w:color w:val="333333"/>
          <w:kern w:val="0"/>
          <w:sz w:val="28"/>
          <w:szCs w:val="28"/>
        </w:rPr>
      </w:pPr>
      <w:r w:rsidRPr="00B54C44">
        <w:rPr>
          <w:rFonts w:ascii="仿宋" w:eastAsia="仿宋" w:hAnsi="仿宋" w:cs="Arial"/>
          <w:color w:val="333333"/>
          <w:kern w:val="0"/>
          <w:sz w:val="32"/>
          <w:szCs w:val="32"/>
        </w:rPr>
        <w:t>高等教育学、课程与教学论、教育管理</w:t>
      </w:r>
      <w:r w:rsidRPr="00B54C44">
        <w:rPr>
          <w:rFonts w:ascii="仿宋" w:eastAsia="仿宋" w:hAnsi="仿宋" w:cs="Arial"/>
          <w:color w:val="333333"/>
          <w:kern w:val="0"/>
          <w:sz w:val="28"/>
          <w:szCs w:val="28"/>
        </w:rPr>
        <w:t>：</w:t>
      </w:r>
      <w:r w:rsidRPr="00B54C44">
        <w:rPr>
          <w:rFonts w:ascii="仿宋" w:eastAsia="仿宋" w:hAnsi="仿宋" w:cs="Arial" w:hint="eastAsia"/>
          <w:color w:val="333333"/>
          <w:kern w:val="0"/>
          <w:sz w:val="28"/>
          <w:szCs w:val="28"/>
        </w:rPr>
        <w:t>0</w:t>
      </w:r>
      <w:r w:rsidRPr="00B54C44">
        <w:rPr>
          <w:rFonts w:ascii="仿宋" w:eastAsia="仿宋" w:hAnsi="仿宋" w:cs="Arial"/>
          <w:color w:val="333333"/>
          <w:kern w:val="0"/>
          <w:sz w:val="28"/>
          <w:szCs w:val="28"/>
        </w:rPr>
        <w:t>25-84896422</w:t>
      </w:r>
    </w:p>
    <w:p w:rsidR="00D054C4" w:rsidRPr="004B1274" w:rsidRDefault="004B1274" w:rsidP="000F1C0E">
      <w:r>
        <w:t xml:space="preserve">      </w:t>
      </w:r>
    </w:p>
    <w:p w:rsidR="00B54C44" w:rsidRPr="004B1274" w:rsidRDefault="00B54C44">
      <w:bookmarkStart w:id="0" w:name="_GoBack"/>
      <w:bookmarkEnd w:id="0"/>
    </w:p>
    <w:sectPr w:rsidR="00B54C44" w:rsidRPr="004B12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3C3" w:rsidRDefault="004F53C3" w:rsidP="002400A0">
      <w:r>
        <w:separator/>
      </w:r>
    </w:p>
  </w:endnote>
  <w:endnote w:type="continuationSeparator" w:id="0">
    <w:p w:rsidR="004F53C3" w:rsidRDefault="004F53C3" w:rsidP="002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3C3" w:rsidRDefault="004F53C3" w:rsidP="002400A0">
      <w:r>
        <w:separator/>
      </w:r>
    </w:p>
  </w:footnote>
  <w:footnote w:type="continuationSeparator" w:id="0">
    <w:p w:rsidR="004F53C3" w:rsidRDefault="004F53C3" w:rsidP="002400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B1A4F79"/>
    <w:multiLevelType w:val="singleLevel"/>
    <w:tmpl w:val="8B1A4F79"/>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0E"/>
    <w:rsid w:val="000F1C0E"/>
    <w:rsid w:val="001503FB"/>
    <w:rsid w:val="001A2217"/>
    <w:rsid w:val="002400A0"/>
    <w:rsid w:val="00290ADD"/>
    <w:rsid w:val="004B1274"/>
    <w:rsid w:val="004F53C3"/>
    <w:rsid w:val="009B30EC"/>
    <w:rsid w:val="009D5DF4"/>
    <w:rsid w:val="00A73A75"/>
    <w:rsid w:val="00A866A5"/>
    <w:rsid w:val="00B54C44"/>
    <w:rsid w:val="00C57A46"/>
    <w:rsid w:val="00D054C4"/>
    <w:rsid w:val="00FB0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4723B7-C187-4A3E-BD91-FE58AE5A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F1C0E"/>
    <w:rPr>
      <w:strike w:val="0"/>
      <w:dstrike w:val="0"/>
      <w:color w:val="3F3F3F"/>
      <w:sz w:val="21"/>
      <w:szCs w:val="21"/>
      <w:u w:val="none"/>
      <w:effect w:val="none"/>
    </w:rPr>
  </w:style>
  <w:style w:type="paragraph" w:styleId="a4">
    <w:name w:val="Normal (Web)"/>
    <w:basedOn w:val="a"/>
    <w:uiPriority w:val="99"/>
    <w:semiHidden/>
    <w:unhideWhenUsed/>
    <w:rsid w:val="000F1C0E"/>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2400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400A0"/>
    <w:rPr>
      <w:sz w:val="18"/>
      <w:szCs w:val="18"/>
    </w:rPr>
  </w:style>
  <w:style w:type="paragraph" w:styleId="a6">
    <w:name w:val="footer"/>
    <w:basedOn w:val="a"/>
    <w:link w:val="Char0"/>
    <w:uiPriority w:val="99"/>
    <w:unhideWhenUsed/>
    <w:rsid w:val="002400A0"/>
    <w:pPr>
      <w:tabs>
        <w:tab w:val="center" w:pos="4153"/>
        <w:tab w:val="right" w:pos="8306"/>
      </w:tabs>
      <w:snapToGrid w:val="0"/>
      <w:jc w:val="left"/>
    </w:pPr>
    <w:rPr>
      <w:sz w:val="18"/>
      <w:szCs w:val="18"/>
    </w:rPr>
  </w:style>
  <w:style w:type="character" w:customStyle="1" w:styleId="Char0">
    <w:name w:val="页脚 Char"/>
    <w:basedOn w:val="a0"/>
    <w:link w:val="a6"/>
    <w:uiPriority w:val="99"/>
    <w:rsid w:val="002400A0"/>
    <w:rPr>
      <w:sz w:val="18"/>
      <w:szCs w:val="18"/>
    </w:rPr>
  </w:style>
  <w:style w:type="paragraph" w:styleId="a7">
    <w:name w:val="Balloon Text"/>
    <w:basedOn w:val="a"/>
    <w:link w:val="Char1"/>
    <w:uiPriority w:val="99"/>
    <w:semiHidden/>
    <w:unhideWhenUsed/>
    <w:rsid w:val="00B54C44"/>
    <w:rPr>
      <w:sz w:val="18"/>
      <w:szCs w:val="18"/>
    </w:rPr>
  </w:style>
  <w:style w:type="character" w:customStyle="1" w:styleId="Char1">
    <w:name w:val="批注框文本 Char"/>
    <w:basedOn w:val="a0"/>
    <w:link w:val="a7"/>
    <w:uiPriority w:val="99"/>
    <w:semiHidden/>
    <w:rsid w:val="00B54C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940026">
      <w:bodyDiv w:val="1"/>
      <w:marLeft w:val="0"/>
      <w:marRight w:val="0"/>
      <w:marTop w:val="0"/>
      <w:marBottom w:val="0"/>
      <w:divBdr>
        <w:top w:val="none" w:sz="0" w:space="0" w:color="auto"/>
        <w:left w:val="none" w:sz="0" w:space="0" w:color="auto"/>
        <w:bottom w:val="none" w:sz="0" w:space="0" w:color="auto"/>
        <w:right w:val="none" w:sz="0" w:space="0" w:color="auto"/>
      </w:divBdr>
      <w:divsChild>
        <w:div w:id="509833553">
          <w:marLeft w:val="0"/>
          <w:marRight w:val="0"/>
          <w:marTop w:val="0"/>
          <w:marBottom w:val="0"/>
          <w:divBdr>
            <w:top w:val="none" w:sz="0" w:space="0" w:color="auto"/>
            <w:left w:val="single" w:sz="6" w:space="0" w:color="auto"/>
            <w:bottom w:val="single" w:sz="6" w:space="0" w:color="auto"/>
            <w:right w:val="single" w:sz="6" w:space="0" w:color="auto"/>
          </w:divBdr>
          <w:divsChild>
            <w:div w:id="1909724949">
              <w:marLeft w:val="0"/>
              <w:marRight w:val="0"/>
              <w:marTop w:val="0"/>
              <w:marBottom w:val="0"/>
              <w:divBdr>
                <w:top w:val="none" w:sz="0" w:space="0" w:color="auto"/>
                <w:left w:val="none" w:sz="0" w:space="0" w:color="auto"/>
                <w:bottom w:val="none" w:sz="0" w:space="0" w:color="auto"/>
                <w:right w:val="none" w:sz="0" w:space="0" w:color="auto"/>
              </w:divBdr>
              <w:divsChild>
                <w:div w:id="84393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yz.chsi.com.cn/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203</Words>
  <Characters>1160</Characters>
  <Application>Microsoft Office Word</Application>
  <DocSecurity>0</DocSecurity>
  <Lines>9</Lines>
  <Paragraphs>2</Paragraphs>
  <ScaleCrop>false</ScaleCrop>
  <Company>Lenovo</Company>
  <LinksUpToDate>false</LinksUpToDate>
  <CharactersWithSpaces>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PBG</dc:creator>
  <cp:keywords/>
  <dc:description/>
  <cp:lastModifiedBy>PBG</cp:lastModifiedBy>
  <cp:revision>10</cp:revision>
  <cp:lastPrinted>2020-09-29T03:13:00Z</cp:lastPrinted>
  <dcterms:created xsi:type="dcterms:W3CDTF">2019-09-16T02:55:00Z</dcterms:created>
  <dcterms:modified xsi:type="dcterms:W3CDTF">2020-09-29T03:35:00Z</dcterms:modified>
</cp:coreProperties>
</file>